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CBC5" w14:textId="24F732F6" w:rsidR="003C2D8B" w:rsidRDefault="003C2D8B" w:rsidP="003C2D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special meeting of the Baxter City Council was called to order on T</w:t>
      </w:r>
      <w:r>
        <w:rPr>
          <w:color w:val="000000"/>
          <w:sz w:val="27"/>
          <w:szCs w:val="27"/>
        </w:rPr>
        <w:t>hursday</w:t>
      </w:r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July 13</w:t>
      </w:r>
      <w:r w:rsidRPr="003C2D8B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2023</w:t>
      </w:r>
      <w:proofErr w:type="gramEnd"/>
      <w:r>
        <w:rPr>
          <w:color w:val="000000"/>
          <w:sz w:val="27"/>
          <w:szCs w:val="27"/>
        </w:rPr>
        <w:t xml:space="preserve"> at </w:t>
      </w:r>
      <w:r>
        <w:rPr>
          <w:color w:val="000000"/>
          <w:sz w:val="27"/>
          <w:szCs w:val="27"/>
        </w:rPr>
        <w:t>4:30</w:t>
      </w:r>
      <w:r>
        <w:rPr>
          <w:color w:val="000000"/>
          <w:sz w:val="27"/>
          <w:szCs w:val="27"/>
        </w:rPr>
        <w:t xml:space="preserve"> p.m. in the Council Chambers of City Hall by Mayor Bryan DeJong. Council members present were Tootie Samson, Jason Robinson, and Dan Kunkel.</w:t>
      </w:r>
      <w:r>
        <w:rPr>
          <w:color w:val="000000"/>
          <w:sz w:val="27"/>
          <w:szCs w:val="27"/>
        </w:rPr>
        <w:t xml:space="preserve"> Meckley and Lokenvitz were absent.</w:t>
      </w:r>
    </w:p>
    <w:p w14:paraId="1BA44106" w14:textId="2F85DCFD" w:rsidR="003C2D8B" w:rsidRDefault="003C2D8B" w:rsidP="003C2D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Samson moved to approve the </w:t>
      </w:r>
      <w:proofErr w:type="gramStart"/>
      <w:r>
        <w:rPr>
          <w:color w:val="000000"/>
          <w:sz w:val="27"/>
          <w:szCs w:val="27"/>
        </w:rPr>
        <w:t>Agenda</w:t>
      </w:r>
      <w:proofErr w:type="gramEnd"/>
      <w:r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Robinson </w:t>
      </w:r>
      <w:r>
        <w:rPr>
          <w:color w:val="000000"/>
          <w:sz w:val="27"/>
          <w:szCs w:val="27"/>
        </w:rPr>
        <w:t>seconded. Motion carried, all ayes.</w:t>
      </w:r>
    </w:p>
    <w:p w14:paraId="075F51C9" w14:textId="7D99C643" w:rsidR="003C2D8B" w:rsidRDefault="003C2D8B" w:rsidP="003C2D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Resolution #04-24; A Resolution Amending the Rules and Regulations of Ordinance Chapter 110.07 Cemetery – For </w:t>
      </w:r>
      <w:proofErr w:type="spellStart"/>
      <w:r>
        <w:rPr>
          <w:color w:val="000000"/>
          <w:sz w:val="27"/>
          <w:szCs w:val="27"/>
        </w:rPr>
        <w:t>Restland</w:t>
      </w:r>
      <w:proofErr w:type="spellEnd"/>
      <w:r>
        <w:rPr>
          <w:color w:val="000000"/>
          <w:sz w:val="27"/>
          <w:szCs w:val="27"/>
        </w:rPr>
        <w:t xml:space="preserve"> Cemetery, Baxter, Iowa – DeJong presented Resolution #04-24. Samson moved for its approval. Kunkel seconded. Roll call vote: Ayes; Samson, Robinson, Kunkel. Nays; None. Absent; Meckley, Lokenvitz. Resolution #04-24 adopted. </w:t>
      </w:r>
    </w:p>
    <w:p w14:paraId="6ED12DE2" w14:textId="079F11F9" w:rsidR="003C2D8B" w:rsidRDefault="003C2D8B" w:rsidP="003C2D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Approval to Pay City Credit Card Balances as Charges are Applied in July – Robinson moved to approve. Samson seconded. Motion carried, all ayes.</w:t>
      </w:r>
    </w:p>
    <w:p w14:paraId="69DA3B33" w14:textId="11ED52B1" w:rsidR="003C2D8B" w:rsidRDefault="003C2D8B" w:rsidP="003C2D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Samson</w:t>
      </w:r>
      <w:r>
        <w:rPr>
          <w:color w:val="000000"/>
          <w:sz w:val="27"/>
          <w:szCs w:val="27"/>
        </w:rPr>
        <w:t xml:space="preserve"> moved to adjourn. </w:t>
      </w:r>
      <w:r>
        <w:rPr>
          <w:color w:val="000000"/>
          <w:sz w:val="27"/>
          <w:szCs w:val="27"/>
        </w:rPr>
        <w:t>Robinson</w:t>
      </w:r>
      <w:r>
        <w:rPr>
          <w:color w:val="000000"/>
          <w:sz w:val="27"/>
          <w:szCs w:val="27"/>
        </w:rPr>
        <w:t xml:space="preserve"> seconded. Motion carried, all ayes. Meeting adjourned at </w:t>
      </w:r>
      <w:r>
        <w:rPr>
          <w:color w:val="000000"/>
          <w:sz w:val="27"/>
          <w:szCs w:val="27"/>
        </w:rPr>
        <w:t xml:space="preserve">4:34 </w:t>
      </w:r>
      <w:r>
        <w:rPr>
          <w:color w:val="000000"/>
          <w:sz w:val="27"/>
          <w:szCs w:val="27"/>
        </w:rPr>
        <w:t>p.m.</w:t>
      </w:r>
    </w:p>
    <w:p w14:paraId="41E51949" w14:textId="77777777" w:rsidR="003C2D8B" w:rsidRDefault="003C2D8B" w:rsidP="003C2D8B">
      <w:pPr>
        <w:pStyle w:val="NormalWeb"/>
        <w:spacing w:before="0" w:beforeAutospacing="0"/>
        <w:rPr>
          <w:color w:val="000000"/>
          <w:sz w:val="27"/>
          <w:szCs w:val="27"/>
        </w:rPr>
      </w:pPr>
    </w:p>
    <w:p w14:paraId="741DF65B" w14:textId="07DE0624" w:rsidR="003C2D8B" w:rsidRDefault="003C2D8B" w:rsidP="003C2D8B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</w:t>
      </w:r>
      <w:r>
        <w:rPr>
          <w:color w:val="000000"/>
          <w:sz w:val="27"/>
          <w:szCs w:val="27"/>
        </w:rPr>
        <w:t>________________</w:t>
      </w:r>
      <w:r>
        <w:rPr>
          <w:color w:val="000000"/>
          <w:sz w:val="27"/>
          <w:szCs w:val="27"/>
        </w:rPr>
        <w:t>_____</w:t>
      </w:r>
    </w:p>
    <w:p w14:paraId="3C80F14D" w14:textId="77777777" w:rsidR="003C2D8B" w:rsidRDefault="003C2D8B" w:rsidP="003C2D8B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Mayor Bryan DeJong</w:t>
      </w:r>
    </w:p>
    <w:p w14:paraId="026238EE" w14:textId="77777777" w:rsidR="003C2D8B" w:rsidRDefault="003C2D8B" w:rsidP="003C2D8B">
      <w:pPr>
        <w:pStyle w:val="NormalWeb"/>
        <w:jc w:val="right"/>
        <w:rPr>
          <w:color w:val="000000"/>
          <w:sz w:val="27"/>
          <w:szCs w:val="27"/>
        </w:rPr>
      </w:pPr>
    </w:p>
    <w:p w14:paraId="5D94D5DC" w14:textId="77777777" w:rsidR="003C2D8B" w:rsidRDefault="003C2D8B" w:rsidP="003C2D8B">
      <w:pPr>
        <w:pStyle w:val="NormalWeb"/>
        <w:jc w:val="right"/>
        <w:rPr>
          <w:color w:val="000000"/>
          <w:sz w:val="27"/>
          <w:szCs w:val="27"/>
        </w:rPr>
      </w:pPr>
    </w:p>
    <w:p w14:paraId="39B5F4B5" w14:textId="098E0705" w:rsidR="003C2D8B" w:rsidRDefault="003C2D8B" w:rsidP="003C2D8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Attest: ____________</w:t>
      </w:r>
      <w:r>
        <w:rPr>
          <w:color w:val="000000"/>
          <w:sz w:val="27"/>
          <w:szCs w:val="27"/>
        </w:rPr>
        <w:t>______________</w:t>
      </w:r>
      <w:r>
        <w:rPr>
          <w:color w:val="000000"/>
          <w:sz w:val="27"/>
          <w:szCs w:val="27"/>
        </w:rPr>
        <w:t>___</w:t>
      </w:r>
    </w:p>
    <w:p w14:paraId="34474D44" w14:textId="57D1DA4E" w:rsidR="003C2D8B" w:rsidRDefault="003C2D8B" w:rsidP="003C2D8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Katie Wilson, City Clerk</w:t>
      </w:r>
    </w:p>
    <w:p w14:paraId="1F125E8A" w14:textId="30A963CF" w:rsidR="00E32E3F" w:rsidRPr="003C2D8B" w:rsidRDefault="00E32E3F" w:rsidP="003C2D8B"/>
    <w:sectPr w:rsidR="00E32E3F" w:rsidRPr="003C2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8B"/>
    <w:rsid w:val="003C2D8B"/>
    <w:rsid w:val="00E3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AED92"/>
  <w15:chartTrackingRefBased/>
  <w15:docId w15:val="{C1EC6761-9663-4C0F-ABE6-D3FA4ECD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Wilson</dc:creator>
  <cp:keywords/>
  <dc:description/>
  <cp:lastModifiedBy>Katie Wilson</cp:lastModifiedBy>
  <cp:revision>1</cp:revision>
  <cp:lastPrinted>2023-07-13T22:53:00Z</cp:lastPrinted>
  <dcterms:created xsi:type="dcterms:W3CDTF">2023-07-13T22:47:00Z</dcterms:created>
  <dcterms:modified xsi:type="dcterms:W3CDTF">2023-07-13T22:54:00Z</dcterms:modified>
</cp:coreProperties>
</file>