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0725" w14:textId="351A4567" w:rsidR="00E32E3F" w:rsidRPr="007909AD" w:rsidRDefault="00C50E00">
      <w:pPr>
        <w:rPr>
          <w:rFonts w:ascii="Times New Roman" w:hAnsi="Times New Roman" w:cs="Times New Roman"/>
          <w:sz w:val="24"/>
          <w:szCs w:val="24"/>
        </w:rPr>
      </w:pPr>
      <w:r w:rsidRPr="007909AD">
        <w:rPr>
          <w:rFonts w:ascii="Times New Roman" w:hAnsi="Times New Roman" w:cs="Times New Roman"/>
          <w:sz w:val="24"/>
          <w:szCs w:val="24"/>
        </w:rPr>
        <w:t xml:space="preserve">The Baxter Board of Adjustments met on Friday, June 30, </w:t>
      </w:r>
      <w:proofErr w:type="gramStart"/>
      <w:r w:rsidRPr="007909AD">
        <w:rPr>
          <w:rFonts w:ascii="Times New Roman" w:hAnsi="Times New Roman" w:cs="Times New Roman"/>
          <w:sz w:val="24"/>
          <w:szCs w:val="24"/>
        </w:rPr>
        <w:t>2023</w:t>
      </w:r>
      <w:proofErr w:type="gramEnd"/>
      <w:r w:rsidRPr="007909AD">
        <w:rPr>
          <w:rFonts w:ascii="Times New Roman" w:hAnsi="Times New Roman" w:cs="Times New Roman"/>
          <w:sz w:val="24"/>
          <w:szCs w:val="24"/>
        </w:rPr>
        <w:t xml:space="preserve"> at 5:30 p.m. in the Council Chambers of City Hall. Members present were Scott Horn, Jason Hill, Chad Maxwell, Nick Carter, and Adam Richardson. Numerous residents were in attendance.</w:t>
      </w:r>
    </w:p>
    <w:p w14:paraId="35B68AD3" w14:textId="50566755" w:rsidR="00C50E00" w:rsidRPr="007909AD" w:rsidRDefault="00C50E00">
      <w:pPr>
        <w:rPr>
          <w:rFonts w:ascii="Times New Roman" w:hAnsi="Times New Roman" w:cs="Times New Roman"/>
          <w:sz w:val="24"/>
          <w:szCs w:val="24"/>
        </w:rPr>
      </w:pPr>
      <w:r w:rsidRPr="007909AD">
        <w:rPr>
          <w:rFonts w:ascii="Times New Roman" w:hAnsi="Times New Roman" w:cs="Times New Roman"/>
          <w:sz w:val="24"/>
          <w:szCs w:val="24"/>
        </w:rPr>
        <w:t xml:space="preserve">Maxwell called the meeting to order at 5:30 p.m. The Board reviewed an Application for Variance submitted by Daniel Kunkel, for 412 Independence Street. The variance requests allowing a detached shed built upon two portable storage containers on the property. </w:t>
      </w:r>
    </w:p>
    <w:p w14:paraId="7529D211" w14:textId="42F4A0C2" w:rsidR="00C50E00" w:rsidRPr="007909AD" w:rsidRDefault="00C50E00">
      <w:pPr>
        <w:rPr>
          <w:rFonts w:ascii="Times New Roman" w:hAnsi="Times New Roman" w:cs="Times New Roman"/>
          <w:sz w:val="24"/>
          <w:szCs w:val="24"/>
        </w:rPr>
      </w:pPr>
      <w:r w:rsidRPr="007909AD">
        <w:rPr>
          <w:rFonts w:ascii="Times New Roman" w:hAnsi="Times New Roman" w:cs="Times New Roman"/>
          <w:sz w:val="24"/>
          <w:szCs w:val="24"/>
        </w:rPr>
        <w:t xml:space="preserve">Deb Stein, resident at 412 Independence, addressed the board with information in regards to the overall goal of the property, </w:t>
      </w:r>
      <w:r w:rsidR="00DB6C8C">
        <w:rPr>
          <w:rFonts w:ascii="Times New Roman" w:hAnsi="Times New Roman" w:cs="Times New Roman"/>
          <w:sz w:val="24"/>
          <w:szCs w:val="24"/>
        </w:rPr>
        <w:t xml:space="preserve">addressing false information circulating the project, the </w:t>
      </w:r>
      <w:r w:rsidRPr="007909AD">
        <w:rPr>
          <w:rFonts w:ascii="Times New Roman" w:hAnsi="Times New Roman" w:cs="Times New Roman"/>
          <w:sz w:val="24"/>
          <w:szCs w:val="24"/>
        </w:rPr>
        <w:t xml:space="preserve">timeline of purchase </w:t>
      </w:r>
      <w:r w:rsidR="007909AD">
        <w:rPr>
          <w:rFonts w:ascii="Times New Roman" w:hAnsi="Times New Roman" w:cs="Times New Roman"/>
          <w:sz w:val="24"/>
          <w:szCs w:val="24"/>
        </w:rPr>
        <w:t>for the</w:t>
      </w:r>
      <w:r w:rsidRPr="007909AD">
        <w:rPr>
          <w:rFonts w:ascii="Times New Roman" w:hAnsi="Times New Roman" w:cs="Times New Roman"/>
          <w:sz w:val="24"/>
          <w:szCs w:val="24"/>
        </w:rPr>
        <w:t xml:space="preserve"> two storage containers, </w:t>
      </w:r>
      <w:r w:rsidR="003C01F8">
        <w:rPr>
          <w:rFonts w:ascii="Times New Roman" w:hAnsi="Times New Roman" w:cs="Times New Roman"/>
          <w:sz w:val="24"/>
          <w:szCs w:val="24"/>
        </w:rPr>
        <w:t>and</w:t>
      </w:r>
      <w:r w:rsidRPr="007909AD">
        <w:rPr>
          <w:rFonts w:ascii="Times New Roman" w:hAnsi="Times New Roman" w:cs="Times New Roman"/>
          <w:sz w:val="24"/>
          <w:szCs w:val="24"/>
        </w:rPr>
        <w:t xml:space="preserve"> justification</w:t>
      </w:r>
      <w:r w:rsidR="003C01F8">
        <w:rPr>
          <w:rFonts w:ascii="Times New Roman" w:hAnsi="Times New Roman" w:cs="Times New Roman"/>
          <w:sz w:val="24"/>
          <w:szCs w:val="24"/>
        </w:rPr>
        <w:t>s</w:t>
      </w:r>
      <w:r w:rsidRPr="007909AD">
        <w:rPr>
          <w:rFonts w:ascii="Times New Roman" w:hAnsi="Times New Roman" w:cs="Times New Roman"/>
          <w:sz w:val="24"/>
          <w:szCs w:val="24"/>
        </w:rPr>
        <w:t xml:space="preserve"> for granting a variance for the property.</w:t>
      </w:r>
    </w:p>
    <w:p w14:paraId="2F1C0FDC" w14:textId="7FE9A865" w:rsidR="00C50E00" w:rsidRPr="007909AD" w:rsidRDefault="00C50E00">
      <w:pPr>
        <w:rPr>
          <w:rFonts w:ascii="Times New Roman" w:hAnsi="Times New Roman" w:cs="Times New Roman"/>
          <w:sz w:val="24"/>
          <w:szCs w:val="24"/>
        </w:rPr>
      </w:pPr>
      <w:r w:rsidRPr="007909AD">
        <w:rPr>
          <w:rFonts w:ascii="Times New Roman" w:hAnsi="Times New Roman" w:cs="Times New Roman"/>
          <w:sz w:val="24"/>
          <w:szCs w:val="24"/>
        </w:rPr>
        <w:t>Doug Bishop, a resident of Baxter, addressed the board in opposition of granting a variance</w:t>
      </w:r>
      <w:r w:rsidR="007909AD">
        <w:rPr>
          <w:rFonts w:ascii="Times New Roman" w:hAnsi="Times New Roman" w:cs="Times New Roman"/>
          <w:sz w:val="24"/>
          <w:szCs w:val="24"/>
        </w:rPr>
        <w:t xml:space="preserve"> for the storage container</w:t>
      </w:r>
      <w:r w:rsidRPr="007909AD">
        <w:rPr>
          <w:rFonts w:ascii="Times New Roman" w:hAnsi="Times New Roman" w:cs="Times New Roman"/>
          <w:sz w:val="24"/>
          <w:szCs w:val="24"/>
        </w:rPr>
        <w:t>.</w:t>
      </w:r>
    </w:p>
    <w:p w14:paraId="00AF9145" w14:textId="2FC21EA7" w:rsidR="00C50E00" w:rsidRDefault="00C50E00">
      <w:pPr>
        <w:rPr>
          <w:rFonts w:ascii="Times New Roman" w:hAnsi="Times New Roman" w:cs="Times New Roman"/>
          <w:sz w:val="24"/>
          <w:szCs w:val="24"/>
        </w:rPr>
      </w:pPr>
      <w:r w:rsidRPr="007909AD">
        <w:rPr>
          <w:rFonts w:ascii="Times New Roman" w:hAnsi="Times New Roman" w:cs="Times New Roman"/>
          <w:sz w:val="24"/>
          <w:szCs w:val="24"/>
        </w:rPr>
        <w:t>Maxwell called for any other public comments.</w:t>
      </w:r>
    </w:p>
    <w:p w14:paraId="4CB1E325" w14:textId="728D767A" w:rsidR="00C50E00" w:rsidRPr="007909AD" w:rsidRDefault="007909AD">
      <w:pPr>
        <w:rPr>
          <w:rFonts w:ascii="Times New Roman" w:hAnsi="Times New Roman" w:cs="Times New Roman"/>
          <w:sz w:val="24"/>
          <w:szCs w:val="24"/>
        </w:rPr>
      </w:pPr>
      <w:r w:rsidRPr="007909AD">
        <w:rPr>
          <w:rFonts w:ascii="Times New Roman" w:hAnsi="Times New Roman" w:cs="Times New Roman"/>
          <w:sz w:val="24"/>
          <w:szCs w:val="24"/>
        </w:rPr>
        <w:t>Discussion held between board members on timeline of second storage container appearing after the passage of Ordinance 617 prohibiting portable storage containers. Upon completion of discussion, Richardson moved to deny request. Horn seconded. Motion carried; Nays; Maxwell, Horn, Richardson. Ayes; Carter. Hill abstained.</w:t>
      </w:r>
    </w:p>
    <w:p w14:paraId="18406477" w14:textId="2844369D" w:rsidR="007909AD" w:rsidRPr="007909AD" w:rsidRDefault="007909AD">
      <w:pPr>
        <w:rPr>
          <w:rFonts w:ascii="Times New Roman" w:hAnsi="Times New Roman" w:cs="Times New Roman"/>
          <w:sz w:val="24"/>
          <w:szCs w:val="24"/>
        </w:rPr>
      </w:pPr>
      <w:r w:rsidRPr="007909AD">
        <w:rPr>
          <w:rFonts w:ascii="Times New Roman" w:hAnsi="Times New Roman" w:cs="Times New Roman"/>
          <w:sz w:val="24"/>
          <w:szCs w:val="24"/>
        </w:rPr>
        <w:t>Maxwell moved to adjourn. Horn seconded. Motion carried, all ayes. Meeting adjourned at 6:07 p.m.</w:t>
      </w:r>
    </w:p>
    <w:p w14:paraId="1C771E13" w14:textId="77777777" w:rsidR="007909AD" w:rsidRPr="007909AD" w:rsidRDefault="007909AD">
      <w:pPr>
        <w:rPr>
          <w:rFonts w:ascii="Times New Roman" w:hAnsi="Times New Roman" w:cs="Times New Roman"/>
          <w:sz w:val="24"/>
          <w:szCs w:val="24"/>
        </w:rPr>
      </w:pPr>
    </w:p>
    <w:p w14:paraId="623042D0" w14:textId="688FB670" w:rsidR="007909AD" w:rsidRPr="007909AD" w:rsidRDefault="007909AD" w:rsidP="007909AD">
      <w:pPr>
        <w:spacing w:after="0"/>
        <w:rPr>
          <w:rFonts w:ascii="Times New Roman" w:hAnsi="Times New Roman" w:cs="Times New Roman"/>
          <w:sz w:val="24"/>
          <w:szCs w:val="24"/>
        </w:rPr>
      </w:pPr>
      <w:r w:rsidRPr="007909AD">
        <w:rPr>
          <w:rFonts w:ascii="Times New Roman" w:hAnsi="Times New Roman" w:cs="Times New Roman"/>
          <w:sz w:val="24"/>
          <w:szCs w:val="24"/>
        </w:rPr>
        <w:t>Katie Wilson</w:t>
      </w:r>
    </w:p>
    <w:p w14:paraId="5B15BF52" w14:textId="2DA70536" w:rsidR="007909AD" w:rsidRPr="007909AD" w:rsidRDefault="007909AD" w:rsidP="007909AD">
      <w:pPr>
        <w:spacing w:after="0"/>
        <w:rPr>
          <w:rFonts w:ascii="Times New Roman" w:hAnsi="Times New Roman" w:cs="Times New Roman"/>
          <w:sz w:val="24"/>
          <w:szCs w:val="24"/>
        </w:rPr>
      </w:pPr>
      <w:r w:rsidRPr="007909AD">
        <w:rPr>
          <w:rFonts w:ascii="Times New Roman" w:hAnsi="Times New Roman" w:cs="Times New Roman"/>
          <w:sz w:val="24"/>
          <w:szCs w:val="24"/>
        </w:rPr>
        <w:t>City Clerk</w:t>
      </w:r>
    </w:p>
    <w:p w14:paraId="7B7C57BC" w14:textId="77777777" w:rsidR="00C50E00" w:rsidRPr="007909AD" w:rsidRDefault="00C50E00">
      <w:pPr>
        <w:rPr>
          <w:rFonts w:ascii="Times New Roman" w:hAnsi="Times New Roman" w:cs="Times New Roman"/>
        </w:rPr>
      </w:pPr>
    </w:p>
    <w:sectPr w:rsidR="00C50E00" w:rsidRPr="0079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00"/>
    <w:rsid w:val="003C01F8"/>
    <w:rsid w:val="007909AD"/>
    <w:rsid w:val="007E7E59"/>
    <w:rsid w:val="009E0441"/>
    <w:rsid w:val="00A27475"/>
    <w:rsid w:val="00B25592"/>
    <w:rsid w:val="00B4025A"/>
    <w:rsid w:val="00C50E00"/>
    <w:rsid w:val="00DB6C8C"/>
    <w:rsid w:val="00E3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BB29"/>
  <w15:chartTrackingRefBased/>
  <w15:docId w15:val="{D266BC04-9FE1-4FED-BAD3-A6E8FEED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84235-8c17-42b2-b416-ea411c7c490c">FKRUWH7JFC2U-878018153-52</_dlc_DocId>
    <_dlc_DocIdUrl xmlns="20884235-8c17-42b2-b416-ea411c7c490c">
      <Url>https://baxteria.sharepoint.com/sites/CityofBaxter/_layouts/15/DocIdRedir.aspx?ID=FKRUWH7JFC2U-878018153-52</Url>
      <Description>FKRUWH7JFC2U-878018153-52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15BFD35F75C8F4789F59319D596FAA9" ma:contentTypeVersion="6" ma:contentTypeDescription="Create a new document." ma:contentTypeScope="" ma:versionID="df859c488499d9b22cdb2f95ccd51729">
  <xsd:schema xmlns:xsd="http://www.w3.org/2001/XMLSchema" xmlns:xs="http://www.w3.org/2001/XMLSchema" xmlns:p="http://schemas.microsoft.com/office/2006/metadata/properties" xmlns:ns2="20884235-8c17-42b2-b416-ea411c7c490c" xmlns:ns3="16162851-3630-44a8-8434-4d5b922f813e" targetNamespace="http://schemas.microsoft.com/office/2006/metadata/properties" ma:root="true" ma:fieldsID="9813abe8c31dfd94f8ba8d0b11f62d88" ns2:_="" ns3:_="">
    <xsd:import namespace="20884235-8c17-42b2-b416-ea411c7c490c"/>
    <xsd:import namespace="16162851-3630-44a8-8434-4d5b922f81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62851-3630-44a8-8434-4d5b922f81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29163-6030-4F97-96D8-ABA727E7353B}">
  <ds:schemaRefs>
    <ds:schemaRef ds:uri="http://schemas.microsoft.com/office/2006/metadata/properties"/>
    <ds:schemaRef ds:uri="http://schemas.microsoft.com/office/infopath/2007/PartnerControls"/>
    <ds:schemaRef ds:uri="20884235-8c17-42b2-b416-ea411c7c490c"/>
  </ds:schemaRefs>
</ds:datastoreItem>
</file>

<file path=customXml/itemProps2.xml><?xml version="1.0" encoding="utf-8"?>
<ds:datastoreItem xmlns:ds="http://schemas.openxmlformats.org/officeDocument/2006/customXml" ds:itemID="{B7AC8BD3-5803-4336-8E38-BF16DF148A36}">
  <ds:schemaRefs>
    <ds:schemaRef ds:uri="http://schemas.microsoft.com/sharepoint/v3/contenttype/forms"/>
  </ds:schemaRefs>
</ds:datastoreItem>
</file>

<file path=customXml/itemProps3.xml><?xml version="1.0" encoding="utf-8"?>
<ds:datastoreItem xmlns:ds="http://schemas.openxmlformats.org/officeDocument/2006/customXml" ds:itemID="{64D8064D-13D2-40D8-9363-C5B55C107D02}">
  <ds:schemaRefs>
    <ds:schemaRef ds:uri="http://schemas.microsoft.com/sharepoint/events"/>
  </ds:schemaRefs>
</ds:datastoreItem>
</file>

<file path=customXml/itemProps4.xml><?xml version="1.0" encoding="utf-8"?>
<ds:datastoreItem xmlns:ds="http://schemas.openxmlformats.org/officeDocument/2006/customXml" ds:itemID="{198636DA-D27D-4089-81F0-E9592A17E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16162851-3630-44a8-8434-4d5b922f8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2023-07-06T02:10:00Z</dcterms:created>
  <dcterms:modified xsi:type="dcterms:W3CDTF">2023-07-06T02:10:00Z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0x010100E15BFD35F75C8F4789F59319D596FAA9</vt:lpwstr>
  </property>
  <property fmtid="{D5CDD505-2E9C-101B-9397-08002B2CF9AE}" pid="3" name="_dlc_DocIdItemGuid">
    <vt:lpwstr>0b802493-e65d-4fb8-9980-29fc80700af8</vt:lpwstr>
  </property>
</Properties>
</file>